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720D" w14:textId="5F906792" w:rsidR="00C87085" w:rsidRDefault="00C87085" w:rsidP="00C87085">
      <w:pPr>
        <w:pStyle w:val="a3"/>
        <w:jc w:val="center"/>
      </w:pPr>
      <w:r>
        <w:rPr>
          <w:noProof/>
        </w:rPr>
        <w:drawing>
          <wp:inline distT="0" distB="0" distL="0" distR="0" wp14:anchorId="4F9E23D4" wp14:editId="52A00298">
            <wp:extent cx="806450" cy="12082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94" cy="121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F2318" w14:textId="41A8BE84" w:rsidR="00C87085" w:rsidRPr="00C87085" w:rsidRDefault="00C87085" w:rsidP="00C87085">
      <w:pPr>
        <w:ind w:left="357" w:firstLineChars="200" w:firstLine="420"/>
        <w:rPr>
          <w:rFonts w:ascii="Calibri" w:eastAsia="宋体" w:hAnsi="Calibri" w:cs="Times New Roman"/>
        </w:rPr>
      </w:pPr>
      <w:r w:rsidRPr="00C87085">
        <w:rPr>
          <w:rFonts w:ascii="Calibri" w:eastAsia="宋体" w:hAnsi="Calibri" w:cs="Times New Roman"/>
        </w:rPr>
        <w:t>李雅侠</w:t>
      </w:r>
      <w:r w:rsidRPr="00C87085">
        <w:rPr>
          <w:rFonts w:ascii="Calibri" w:eastAsia="宋体" w:hAnsi="Calibri" w:cs="Times New Roman" w:hint="eastAsia"/>
        </w:rPr>
        <w:t>，</w:t>
      </w:r>
      <w:r w:rsidRPr="00C87085">
        <w:rPr>
          <w:rFonts w:ascii="Calibri" w:eastAsia="宋体" w:hAnsi="Calibri" w:cs="Times New Roman"/>
        </w:rPr>
        <w:t>女</w:t>
      </w:r>
      <w:r w:rsidRPr="00C87085">
        <w:rPr>
          <w:rFonts w:ascii="Calibri" w:eastAsia="宋体" w:hAnsi="Calibri" w:cs="Times New Roman" w:hint="eastAsia"/>
        </w:rPr>
        <w:t>，</w:t>
      </w:r>
      <w:r w:rsidRPr="00C87085">
        <w:rPr>
          <w:rFonts w:ascii="Calibri" w:eastAsia="宋体" w:hAnsi="Calibri" w:cs="Times New Roman" w:hint="eastAsia"/>
        </w:rPr>
        <w:t>1</w:t>
      </w:r>
      <w:r w:rsidRPr="00C87085">
        <w:rPr>
          <w:rFonts w:ascii="Calibri" w:eastAsia="宋体" w:hAnsi="Calibri" w:cs="Times New Roman"/>
        </w:rPr>
        <w:t>977</w:t>
      </w:r>
      <w:r w:rsidRPr="00C87085">
        <w:rPr>
          <w:rFonts w:ascii="Calibri" w:eastAsia="宋体" w:hAnsi="Calibri" w:cs="Times New Roman"/>
        </w:rPr>
        <w:t>年</w:t>
      </w:r>
      <w:r w:rsidRPr="00C87085">
        <w:rPr>
          <w:rFonts w:ascii="Calibri" w:eastAsia="宋体" w:hAnsi="Calibri" w:cs="Times New Roman" w:hint="eastAsia"/>
        </w:rPr>
        <w:t>1</w:t>
      </w:r>
      <w:r w:rsidRPr="00C87085">
        <w:rPr>
          <w:rFonts w:ascii="Calibri" w:eastAsia="宋体" w:hAnsi="Calibri" w:cs="Times New Roman"/>
        </w:rPr>
        <w:t>2</w:t>
      </w:r>
      <w:r w:rsidRPr="00C87085">
        <w:rPr>
          <w:rFonts w:ascii="Calibri" w:eastAsia="宋体" w:hAnsi="Calibri" w:cs="Times New Roman"/>
        </w:rPr>
        <w:t>月生</w:t>
      </w:r>
      <w:r w:rsidRPr="00C87085">
        <w:rPr>
          <w:rFonts w:ascii="Calibri" w:eastAsia="宋体" w:hAnsi="Calibri" w:cs="Times New Roman" w:hint="eastAsia"/>
        </w:rPr>
        <w:t>，</w:t>
      </w:r>
      <w:r w:rsidRPr="00C87085">
        <w:rPr>
          <w:rFonts w:ascii="Calibri" w:eastAsia="宋体" w:hAnsi="Calibri" w:cs="Times New Roman"/>
        </w:rPr>
        <w:t>博士</w:t>
      </w:r>
      <w:r w:rsidRPr="00C87085">
        <w:rPr>
          <w:rFonts w:ascii="Calibri" w:eastAsia="宋体" w:hAnsi="Calibri" w:cs="Times New Roman" w:hint="eastAsia"/>
        </w:rPr>
        <w:t>，</w:t>
      </w:r>
      <w:r w:rsidRPr="00C87085">
        <w:rPr>
          <w:rFonts w:ascii="Calibri" w:eastAsia="宋体" w:hAnsi="Calibri" w:cs="Times New Roman"/>
        </w:rPr>
        <w:t>教授</w:t>
      </w:r>
      <w:r w:rsidRPr="00C87085">
        <w:rPr>
          <w:rFonts w:ascii="Calibri" w:eastAsia="宋体" w:hAnsi="Calibri" w:cs="Times New Roman" w:hint="eastAsia"/>
        </w:rPr>
        <w:t>。</w:t>
      </w:r>
      <w:r w:rsidRPr="00C87085">
        <w:rPr>
          <w:rFonts w:ascii="Calibri" w:eastAsia="宋体" w:hAnsi="Calibri" w:cs="Times New Roman" w:hint="eastAsia"/>
        </w:rPr>
        <w:t>2</w:t>
      </w:r>
      <w:r w:rsidRPr="00C87085">
        <w:rPr>
          <w:rFonts w:ascii="Calibri" w:eastAsia="宋体" w:hAnsi="Calibri" w:cs="Times New Roman"/>
        </w:rPr>
        <w:t>004</w:t>
      </w:r>
      <w:r w:rsidRPr="00C87085">
        <w:rPr>
          <w:rFonts w:ascii="Calibri" w:eastAsia="宋体" w:hAnsi="Calibri" w:cs="Times New Roman"/>
        </w:rPr>
        <w:t>年毕业于东北电力大学热能工程专业</w:t>
      </w:r>
      <w:r w:rsidRPr="00C87085">
        <w:rPr>
          <w:rFonts w:ascii="Calibri" w:eastAsia="宋体" w:hAnsi="Calibri" w:cs="Times New Roman" w:hint="eastAsia"/>
        </w:rPr>
        <w:t>，</w:t>
      </w:r>
      <w:r w:rsidRPr="00C87085">
        <w:rPr>
          <w:rFonts w:ascii="Calibri" w:eastAsia="宋体" w:hAnsi="Calibri" w:cs="Times New Roman"/>
        </w:rPr>
        <w:t>获工学硕士学位</w:t>
      </w:r>
      <w:r w:rsidRPr="00C87085">
        <w:rPr>
          <w:rFonts w:ascii="Calibri" w:eastAsia="宋体" w:hAnsi="Calibri" w:cs="Times New Roman" w:hint="eastAsia"/>
        </w:rPr>
        <w:t>，</w:t>
      </w:r>
      <w:r w:rsidRPr="00C87085">
        <w:rPr>
          <w:rFonts w:ascii="Calibri" w:eastAsia="宋体" w:hAnsi="Calibri" w:cs="Times New Roman"/>
        </w:rPr>
        <w:t>2011</w:t>
      </w:r>
      <w:r w:rsidRPr="00C87085">
        <w:rPr>
          <w:rFonts w:ascii="Calibri" w:eastAsia="宋体" w:hAnsi="Calibri" w:cs="Times New Roman"/>
        </w:rPr>
        <w:t>年毕业于天津大学化工过程机械专业</w:t>
      </w:r>
      <w:r w:rsidRPr="00C87085">
        <w:rPr>
          <w:rFonts w:ascii="Calibri" w:eastAsia="宋体" w:hAnsi="Calibri" w:cs="Times New Roman" w:hint="eastAsia"/>
        </w:rPr>
        <w:t>，</w:t>
      </w:r>
      <w:r w:rsidRPr="00C87085">
        <w:rPr>
          <w:rFonts w:ascii="Calibri" w:eastAsia="宋体" w:hAnsi="Calibri" w:cs="Times New Roman"/>
        </w:rPr>
        <w:t>获工学博士学位</w:t>
      </w:r>
      <w:r w:rsidRPr="00C87085">
        <w:rPr>
          <w:rFonts w:ascii="Calibri" w:eastAsia="宋体" w:hAnsi="Calibri" w:cs="Times New Roman" w:hint="eastAsia"/>
        </w:rPr>
        <w:t>。现</w:t>
      </w:r>
      <w:r w:rsidRPr="00C87085">
        <w:rPr>
          <w:rFonts w:ascii="Calibri" w:eastAsia="宋体" w:hAnsi="Calibri" w:cs="Times New Roman"/>
        </w:rPr>
        <w:t>担任能源与动力工程专业教研室主任</w:t>
      </w:r>
      <w:r w:rsidRPr="00C87085">
        <w:rPr>
          <w:rFonts w:ascii="Calibri" w:eastAsia="宋体" w:hAnsi="Calibri" w:cs="Times New Roman" w:hint="eastAsia"/>
        </w:rPr>
        <w:t>，主讲本科生课程《工程流体力学》、《汽轮机原理》，研究生课程《传热传质分析》。</w:t>
      </w:r>
      <w:r w:rsidRPr="00C87085">
        <w:rPr>
          <w:rFonts w:ascii="Calibri" w:eastAsia="宋体" w:hAnsi="Calibri" w:cs="Times New Roman"/>
        </w:rPr>
        <w:t>主要研究</w:t>
      </w:r>
      <w:r>
        <w:rPr>
          <w:rFonts w:ascii="Calibri" w:eastAsia="宋体" w:hAnsi="Calibri" w:cs="Times New Roman" w:hint="eastAsia"/>
        </w:rPr>
        <w:t>方向</w:t>
      </w:r>
      <w:r w:rsidR="00854D99">
        <w:rPr>
          <w:rFonts w:ascii="Calibri" w:eastAsia="宋体" w:hAnsi="Calibri" w:cs="Times New Roman" w:hint="eastAsia"/>
        </w:rPr>
        <w:t>为对流强化传热传质，包括</w:t>
      </w:r>
      <w:r w:rsidRPr="00C87085">
        <w:rPr>
          <w:rFonts w:ascii="Calibri" w:eastAsia="宋体" w:hAnsi="Calibri" w:cs="Times New Roman" w:hint="eastAsia"/>
        </w:rPr>
        <w:t>曲线通道内</w:t>
      </w:r>
      <w:r w:rsidRPr="00C87085">
        <w:rPr>
          <w:rFonts w:ascii="Calibri" w:eastAsia="宋体" w:hAnsi="Calibri" w:cs="Times New Roman"/>
        </w:rPr>
        <w:t>流体流动</w:t>
      </w:r>
      <w:r w:rsidRPr="00C87085">
        <w:rPr>
          <w:rFonts w:ascii="Calibri" w:eastAsia="宋体" w:hAnsi="Calibri" w:cs="Times New Roman" w:hint="eastAsia"/>
        </w:rPr>
        <w:t>、对流强化传热与传质、对流强化传热机理</w:t>
      </w:r>
      <w:r>
        <w:rPr>
          <w:rFonts w:ascii="Calibri" w:eastAsia="宋体" w:hAnsi="Calibri" w:cs="Times New Roman" w:hint="eastAsia"/>
        </w:rPr>
        <w:t>、</w:t>
      </w:r>
      <w:r w:rsidRPr="00C87085">
        <w:rPr>
          <w:rFonts w:ascii="Calibri" w:eastAsia="宋体" w:hAnsi="Calibri" w:cs="Times New Roman" w:hint="eastAsia"/>
        </w:rPr>
        <w:t>射流流动及</w:t>
      </w:r>
      <w:r w:rsidR="00854D99">
        <w:rPr>
          <w:rFonts w:ascii="Calibri" w:eastAsia="宋体" w:hAnsi="Calibri" w:cs="Times New Roman" w:hint="eastAsia"/>
        </w:rPr>
        <w:t>其</w:t>
      </w:r>
      <w:r w:rsidRPr="00C87085">
        <w:rPr>
          <w:rFonts w:ascii="Calibri" w:eastAsia="宋体" w:hAnsi="Calibri" w:cs="Times New Roman" w:hint="eastAsia"/>
        </w:rPr>
        <w:t>强化传热传质。</w:t>
      </w:r>
    </w:p>
    <w:p w14:paraId="65825F97" w14:textId="615AFA1D" w:rsidR="00C87085" w:rsidRPr="00C87085" w:rsidRDefault="00C87085" w:rsidP="00C87085">
      <w:pPr>
        <w:ind w:left="357" w:firstLineChars="200" w:firstLine="420"/>
        <w:rPr>
          <w:rFonts w:ascii="Times New Roman" w:eastAsia="宋体" w:hAnsi="Times New Roman" w:cs="Times New Roman"/>
        </w:rPr>
      </w:pPr>
      <w:r w:rsidRPr="00C87085">
        <w:rPr>
          <w:rFonts w:ascii="Times New Roman" w:eastAsia="宋体" w:hAnsi="Times New Roman" w:cs="Times New Roman"/>
        </w:rPr>
        <w:t>主持</w:t>
      </w:r>
      <w:r>
        <w:rPr>
          <w:rFonts w:ascii="Times New Roman" w:eastAsia="宋体" w:hAnsi="Times New Roman" w:cs="Times New Roman" w:hint="eastAsia"/>
        </w:rPr>
        <w:t>完成</w:t>
      </w:r>
      <w:r w:rsidRPr="00C87085">
        <w:rPr>
          <w:rFonts w:ascii="Times New Roman" w:eastAsia="宋体" w:hAnsi="Times New Roman" w:cs="Times New Roman"/>
        </w:rPr>
        <w:t>国家自然科学基金项目</w:t>
      </w:r>
      <w:r w:rsidRPr="00C87085">
        <w:rPr>
          <w:rFonts w:ascii="Times New Roman" w:eastAsia="宋体" w:hAnsi="Times New Roman" w:cs="Times New Roman"/>
        </w:rPr>
        <w:t>1</w:t>
      </w:r>
      <w:r w:rsidRPr="00C87085">
        <w:rPr>
          <w:rFonts w:ascii="Times New Roman" w:eastAsia="宋体" w:hAnsi="Times New Roman" w:cs="Times New Roman"/>
        </w:rPr>
        <w:t>项、辽宁省自然科学基金项目</w:t>
      </w:r>
      <w:r w:rsidRPr="00C87085">
        <w:rPr>
          <w:rFonts w:ascii="Times New Roman" w:eastAsia="宋体" w:hAnsi="Times New Roman" w:cs="Times New Roman"/>
        </w:rPr>
        <w:t>1</w:t>
      </w:r>
      <w:r w:rsidRPr="00C87085">
        <w:rPr>
          <w:rFonts w:ascii="Times New Roman" w:eastAsia="宋体" w:hAnsi="Times New Roman" w:cs="Times New Roman"/>
        </w:rPr>
        <w:t>项、辽宁省博士科研启动基金项目</w:t>
      </w:r>
      <w:r w:rsidRPr="00C87085">
        <w:rPr>
          <w:rFonts w:ascii="Times New Roman" w:eastAsia="宋体" w:hAnsi="Times New Roman" w:cs="Times New Roman"/>
        </w:rPr>
        <w:t>1</w:t>
      </w:r>
      <w:r w:rsidRPr="00C87085">
        <w:rPr>
          <w:rFonts w:ascii="Times New Roman" w:eastAsia="宋体" w:hAnsi="Times New Roman" w:cs="Times New Roman"/>
        </w:rPr>
        <w:t>项、辽宁省教育厅</w:t>
      </w:r>
      <w:r w:rsidR="00854D99">
        <w:rPr>
          <w:rFonts w:ascii="Times New Roman" w:eastAsia="宋体" w:hAnsi="Times New Roman" w:cs="Times New Roman" w:hint="eastAsia"/>
        </w:rPr>
        <w:t>研究项目</w:t>
      </w:r>
      <w:r>
        <w:rPr>
          <w:rFonts w:ascii="Times New Roman" w:eastAsia="宋体" w:hAnsi="Times New Roman" w:cs="Times New Roman"/>
        </w:rPr>
        <w:t>3</w:t>
      </w:r>
      <w:r w:rsidRPr="00C87085">
        <w:rPr>
          <w:rFonts w:ascii="Times New Roman" w:eastAsia="宋体" w:hAnsi="Times New Roman" w:cs="Times New Roman"/>
        </w:rPr>
        <w:t>项，参与多项省部级纵向课题的研究工作。</w:t>
      </w:r>
      <w:r w:rsidR="00854D99">
        <w:rPr>
          <w:rFonts w:ascii="Times New Roman" w:eastAsia="宋体" w:hAnsi="Times New Roman" w:cs="Times New Roman" w:hint="eastAsia"/>
        </w:rPr>
        <w:t>在</w:t>
      </w:r>
      <w:r w:rsidR="00854D99" w:rsidRPr="00854D99">
        <w:rPr>
          <w:rFonts w:ascii="Times New Roman" w:eastAsia="宋体" w:hAnsi="Times New Roman" w:cs="Times New Roman" w:hint="eastAsia"/>
        </w:rPr>
        <w:t>《</w:t>
      </w:r>
      <w:r w:rsidR="00854D99" w:rsidRPr="00854D99">
        <w:rPr>
          <w:rFonts w:ascii="Times New Roman" w:eastAsia="宋体" w:hAnsi="Times New Roman" w:cs="Times New Roman"/>
        </w:rPr>
        <w:t>International Journal of Heat and Mass Transfer</w:t>
      </w:r>
      <w:r w:rsidR="00854D99" w:rsidRPr="00854D99">
        <w:rPr>
          <w:rFonts w:ascii="Times New Roman" w:eastAsia="宋体" w:hAnsi="Times New Roman" w:cs="Times New Roman"/>
        </w:rPr>
        <w:t>》、《</w:t>
      </w:r>
      <w:r w:rsidR="00854D99" w:rsidRPr="00854D99">
        <w:rPr>
          <w:rFonts w:ascii="Times New Roman" w:eastAsia="宋体" w:hAnsi="Times New Roman" w:cs="Times New Roman"/>
        </w:rPr>
        <w:t>Applied Thermal Engineering</w:t>
      </w:r>
      <w:r w:rsidR="00854D99" w:rsidRPr="00854D99">
        <w:rPr>
          <w:rFonts w:ascii="Times New Roman" w:eastAsia="宋体" w:hAnsi="Times New Roman" w:cs="Times New Roman"/>
        </w:rPr>
        <w:t>》、《</w:t>
      </w:r>
      <w:r w:rsidR="00854D99" w:rsidRPr="00854D99">
        <w:rPr>
          <w:rFonts w:ascii="Times New Roman" w:eastAsia="宋体" w:hAnsi="Times New Roman" w:cs="Times New Roman"/>
        </w:rPr>
        <w:t>Heat and Mass Transfer</w:t>
      </w:r>
      <w:r w:rsidR="00854D99" w:rsidRPr="00854D99">
        <w:rPr>
          <w:rFonts w:ascii="Times New Roman" w:eastAsia="宋体" w:hAnsi="Times New Roman" w:cs="Times New Roman"/>
        </w:rPr>
        <w:t>》、《</w:t>
      </w:r>
      <w:r w:rsidR="00854D99" w:rsidRPr="00854D99">
        <w:rPr>
          <w:rFonts w:ascii="Times New Roman" w:eastAsia="宋体" w:hAnsi="Times New Roman" w:cs="Times New Roman"/>
        </w:rPr>
        <w:t>Chinese Journal of chemical Engineering</w:t>
      </w:r>
      <w:r w:rsidR="00854D99" w:rsidRPr="00854D99">
        <w:rPr>
          <w:rFonts w:ascii="Times New Roman" w:eastAsia="宋体" w:hAnsi="Times New Roman" w:cs="Times New Roman"/>
        </w:rPr>
        <w:t>》、《</w:t>
      </w:r>
      <w:r w:rsidR="00854D99" w:rsidRPr="00854D99">
        <w:rPr>
          <w:rFonts w:ascii="Times New Roman" w:eastAsia="宋体" w:hAnsi="Times New Roman" w:cs="Times New Roman"/>
        </w:rPr>
        <w:t>Chemical Engineering and processing</w:t>
      </w:r>
      <w:r w:rsidR="00854D99" w:rsidRPr="00854D99">
        <w:rPr>
          <w:rFonts w:ascii="Times New Roman" w:eastAsia="宋体" w:hAnsi="Times New Roman" w:cs="Times New Roman"/>
        </w:rPr>
        <w:t>》、《化工学报》、《化工进展》</w:t>
      </w:r>
      <w:r w:rsidRPr="00C87085">
        <w:rPr>
          <w:rFonts w:ascii="Times New Roman" w:eastAsia="宋体" w:hAnsi="Times New Roman" w:cs="Times New Roman"/>
        </w:rPr>
        <w:t>等国内外重要期刊上发表科研论文</w:t>
      </w:r>
      <w:r w:rsidRPr="00C87085">
        <w:rPr>
          <w:rFonts w:ascii="Times New Roman" w:eastAsia="宋体" w:hAnsi="Times New Roman" w:cs="Times New Roman" w:hint="eastAsia"/>
        </w:rPr>
        <w:t>3</w:t>
      </w:r>
      <w:r w:rsidRPr="00C87085">
        <w:rPr>
          <w:rFonts w:ascii="Times New Roman" w:eastAsia="宋体" w:hAnsi="Times New Roman" w:cs="Times New Roman"/>
        </w:rPr>
        <w:t>0</w:t>
      </w:r>
      <w:r w:rsidRPr="00C87085">
        <w:rPr>
          <w:rFonts w:ascii="Times New Roman" w:eastAsia="宋体" w:hAnsi="Times New Roman" w:cs="Times New Roman"/>
        </w:rPr>
        <w:t>余篇</w:t>
      </w:r>
      <w:r w:rsidRPr="00C87085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其中</w:t>
      </w:r>
      <w:r w:rsidRPr="00C87085">
        <w:rPr>
          <w:rFonts w:ascii="Times New Roman" w:eastAsia="宋体" w:hAnsi="Times New Roman" w:cs="Times New Roman"/>
        </w:rPr>
        <w:t>EI/SCI</w:t>
      </w:r>
      <w:r w:rsidRPr="00C87085">
        <w:rPr>
          <w:rFonts w:ascii="Times New Roman" w:eastAsia="宋体" w:hAnsi="Times New Roman" w:cs="Times New Roman"/>
        </w:rPr>
        <w:t>收录论文</w:t>
      </w:r>
      <w:r>
        <w:rPr>
          <w:rFonts w:ascii="Times New Roman" w:eastAsia="宋体" w:hAnsi="Times New Roman" w:cs="Times New Roman" w:hint="eastAsia"/>
        </w:rPr>
        <w:t>近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0</w:t>
      </w:r>
      <w:r w:rsidRPr="00C87085">
        <w:rPr>
          <w:rFonts w:ascii="Times New Roman" w:eastAsia="宋体" w:hAnsi="Times New Roman" w:cs="Times New Roman"/>
        </w:rPr>
        <w:t>篇</w:t>
      </w:r>
      <w:r w:rsidRPr="00C87085">
        <w:rPr>
          <w:rFonts w:ascii="Times New Roman" w:eastAsia="宋体" w:hAnsi="Times New Roman" w:cs="Times New Roman" w:hint="eastAsia"/>
        </w:rPr>
        <w:t>。</w:t>
      </w:r>
      <w:r w:rsidRPr="00C87085">
        <w:rPr>
          <w:rFonts w:ascii="Times New Roman" w:eastAsia="宋体" w:hAnsi="Times New Roman" w:cs="Times New Roman"/>
        </w:rPr>
        <w:t>获国家授权发明专利</w:t>
      </w:r>
      <w:r>
        <w:rPr>
          <w:rFonts w:ascii="Times New Roman" w:eastAsia="宋体" w:hAnsi="Times New Roman" w:cs="Times New Roman"/>
        </w:rPr>
        <w:t>3</w:t>
      </w:r>
      <w:r w:rsidRPr="00C87085">
        <w:rPr>
          <w:rFonts w:ascii="Times New Roman" w:eastAsia="宋体" w:hAnsi="Times New Roman" w:cs="Times New Roman"/>
        </w:rPr>
        <w:t>项，实用新型专利</w:t>
      </w:r>
      <w:r w:rsidRPr="00C87085">
        <w:rPr>
          <w:rFonts w:ascii="Times New Roman" w:eastAsia="宋体" w:hAnsi="Times New Roman" w:cs="Times New Roman"/>
        </w:rPr>
        <w:t>2</w:t>
      </w:r>
      <w:r w:rsidRPr="00C87085">
        <w:rPr>
          <w:rFonts w:ascii="Times New Roman" w:eastAsia="宋体" w:hAnsi="Times New Roman" w:cs="Times New Roman"/>
        </w:rPr>
        <w:t>项。</w:t>
      </w:r>
      <w:r w:rsidRPr="00C87085">
        <w:rPr>
          <w:rFonts w:ascii="Times New Roman" w:eastAsia="宋体" w:hAnsi="Times New Roman" w:cs="Times New Roman" w:hint="eastAsia"/>
        </w:rPr>
        <w:t>获辽宁省自然学术成果奖</w:t>
      </w:r>
      <w:r w:rsidRPr="00C87085">
        <w:rPr>
          <w:rFonts w:ascii="Times New Roman" w:eastAsia="宋体" w:hAnsi="Times New Roman" w:cs="Times New Roman"/>
        </w:rPr>
        <w:t>2</w:t>
      </w:r>
      <w:r w:rsidRPr="00C87085">
        <w:rPr>
          <w:rFonts w:ascii="Times New Roman" w:eastAsia="宋体" w:hAnsi="Times New Roman" w:cs="Times New Roman"/>
        </w:rPr>
        <w:t>等奖</w:t>
      </w:r>
      <w:r w:rsidRPr="00C87085">
        <w:rPr>
          <w:rFonts w:ascii="Times New Roman" w:eastAsia="宋体" w:hAnsi="Times New Roman" w:cs="Times New Roman" w:hint="eastAsia"/>
        </w:rPr>
        <w:t>1</w:t>
      </w:r>
      <w:r w:rsidRPr="00C87085">
        <w:rPr>
          <w:rFonts w:ascii="Times New Roman" w:eastAsia="宋体" w:hAnsi="Times New Roman" w:cs="Times New Roman" w:hint="eastAsia"/>
        </w:rPr>
        <w:t>次。</w:t>
      </w:r>
      <w:r w:rsidRPr="00C87085">
        <w:rPr>
          <w:rFonts w:ascii="Times New Roman" w:eastAsia="宋体" w:hAnsi="Times New Roman" w:cs="Times New Roman"/>
        </w:rPr>
        <w:t>主编专业教材</w:t>
      </w:r>
      <w:r w:rsidRPr="00C87085">
        <w:rPr>
          <w:rFonts w:ascii="Times New Roman" w:eastAsia="宋体" w:hAnsi="Times New Roman" w:cs="Times New Roman"/>
        </w:rPr>
        <w:t>4</w:t>
      </w:r>
      <w:r w:rsidRPr="00C87085">
        <w:rPr>
          <w:rFonts w:ascii="Times New Roman" w:eastAsia="宋体" w:hAnsi="Times New Roman" w:cs="Times New Roman"/>
        </w:rPr>
        <w:t>部</w:t>
      </w:r>
      <w:r w:rsidRPr="00C87085">
        <w:rPr>
          <w:rFonts w:ascii="Times New Roman" w:eastAsia="宋体" w:hAnsi="Times New Roman" w:cs="Times New Roman" w:hint="eastAsia"/>
        </w:rPr>
        <w:t>，</w:t>
      </w:r>
      <w:r w:rsidRPr="00C87085">
        <w:rPr>
          <w:rFonts w:ascii="Times New Roman" w:eastAsia="宋体" w:hAnsi="Times New Roman" w:cs="Times New Roman"/>
        </w:rPr>
        <w:t>副主编教材</w:t>
      </w:r>
      <w:r w:rsidRPr="00C87085">
        <w:rPr>
          <w:rFonts w:ascii="Times New Roman" w:eastAsia="宋体" w:hAnsi="Times New Roman" w:cs="Times New Roman" w:hint="eastAsia"/>
        </w:rPr>
        <w:t>1</w:t>
      </w:r>
      <w:r w:rsidRPr="00C87085">
        <w:rPr>
          <w:rFonts w:ascii="Times New Roman" w:eastAsia="宋体" w:hAnsi="Times New Roman" w:cs="Times New Roman" w:hint="eastAsia"/>
        </w:rPr>
        <w:t>部</w:t>
      </w:r>
      <w:r w:rsidRPr="00C87085">
        <w:rPr>
          <w:rFonts w:ascii="Times New Roman" w:eastAsia="宋体" w:hAnsi="Times New Roman" w:cs="Times New Roman"/>
        </w:rPr>
        <w:t>。获省级教学奖励</w:t>
      </w:r>
      <w:r w:rsidRPr="00C87085">
        <w:rPr>
          <w:rFonts w:ascii="Times New Roman" w:eastAsia="宋体" w:hAnsi="Times New Roman" w:cs="Times New Roman" w:hint="eastAsia"/>
        </w:rPr>
        <w:t>3</w:t>
      </w:r>
      <w:r w:rsidRPr="00C87085">
        <w:rPr>
          <w:rFonts w:ascii="Times New Roman" w:eastAsia="宋体" w:hAnsi="Times New Roman" w:cs="Times New Roman" w:hint="eastAsia"/>
        </w:rPr>
        <w:t>项，</w:t>
      </w:r>
      <w:r w:rsidRPr="00C87085">
        <w:rPr>
          <w:rFonts w:ascii="Times New Roman" w:eastAsia="宋体" w:hAnsi="Times New Roman" w:cs="Times New Roman"/>
        </w:rPr>
        <w:t>主持</w:t>
      </w:r>
      <w:r>
        <w:rPr>
          <w:rFonts w:ascii="Times New Roman" w:eastAsia="宋体" w:hAnsi="Times New Roman" w:cs="Times New Roman" w:hint="eastAsia"/>
        </w:rPr>
        <w:t>省级及以上教学改革项目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项、</w:t>
      </w:r>
      <w:r w:rsidRPr="00C87085">
        <w:rPr>
          <w:rFonts w:ascii="Times New Roman" w:eastAsia="宋体" w:hAnsi="Times New Roman" w:cs="Times New Roman"/>
        </w:rPr>
        <w:t>校级教学改革项目</w:t>
      </w:r>
      <w:r w:rsidRPr="00C87085">
        <w:rPr>
          <w:rFonts w:ascii="Times New Roman" w:eastAsia="宋体" w:hAnsi="Times New Roman" w:cs="Times New Roman"/>
        </w:rPr>
        <w:t>2</w:t>
      </w:r>
      <w:r w:rsidRPr="00C87085">
        <w:rPr>
          <w:rFonts w:ascii="Times New Roman" w:eastAsia="宋体" w:hAnsi="Times New Roman" w:cs="Times New Roman"/>
        </w:rPr>
        <w:t>项。</w:t>
      </w:r>
      <w:r w:rsidRPr="00C87085">
        <w:rPr>
          <w:rFonts w:ascii="Times New Roman" w:eastAsia="宋体" w:hAnsi="Times New Roman" w:cs="Times New Roman" w:hint="eastAsia"/>
        </w:rPr>
        <w:t>曾获校级</w:t>
      </w:r>
      <w:r>
        <w:rPr>
          <w:rFonts w:ascii="Times New Roman" w:eastAsia="宋体" w:hAnsi="Times New Roman" w:cs="Times New Roman" w:hint="eastAsia"/>
        </w:rPr>
        <w:t>“优秀教师”、</w:t>
      </w:r>
      <w:r w:rsidRPr="00C87085">
        <w:rPr>
          <w:rFonts w:ascii="Times New Roman" w:eastAsia="宋体" w:hAnsi="Times New Roman" w:cs="Times New Roman" w:hint="eastAsia"/>
        </w:rPr>
        <w:t>“巾帼建功”</w:t>
      </w:r>
      <w:r>
        <w:rPr>
          <w:rFonts w:ascii="Times New Roman" w:eastAsia="宋体" w:hAnsi="Times New Roman" w:cs="Times New Roman" w:hint="eastAsia"/>
        </w:rPr>
        <w:t>标兵</w:t>
      </w:r>
      <w:r w:rsidRPr="00C87085">
        <w:rPr>
          <w:rFonts w:ascii="Times New Roman" w:eastAsia="宋体" w:hAnsi="Times New Roman" w:cs="Times New Roman" w:hint="eastAsia"/>
        </w:rPr>
        <w:t>等</w:t>
      </w:r>
      <w:r>
        <w:rPr>
          <w:rFonts w:ascii="Times New Roman" w:eastAsia="宋体" w:hAnsi="Times New Roman" w:cs="Times New Roman" w:hint="eastAsia"/>
        </w:rPr>
        <w:t>称号</w:t>
      </w:r>
      <w:r w:rsidRPr="00C87085">
        <w:rPr>
          <w:rFonts w:ascii="Times New Roman" w:eastAsia="宋体" w:hAnsi="Times New Roman" w:cs="Times New Roman" w:hint="eastAsia"/>
        </w:rPr>
        <w:t>。</w:t>
      </w:r>
    </w:p>
    <w:p w14:paraId="41E22A86" w14:textId="77777777" w:rsidR="00C87085" w:rsidRPr="00C87085" w:rsidRDefault="00C87085" w:rsidP="00C87085">
      <w:pPr>
        <w:pStyle w:val="a3"/>
        <w:jc w:val="center"/>
        <w:rPr>
          <w:rFonts w:hint="eastAsia"/>
        </w:rPr>
      </w:pPr>
    </w:p>
    <w:p w14:paraId="03DB8D5F" w14:textId="77777777" w:rsidR="00C40F49" w:rsidRDefault="00C40F49"/>
    <w:sectPr w:rsidR="00C4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44298"/>
    <w:multiLevelType w:val="hybridMultilevel"/>
    <w:tmpl w:val="87125E9E"/>
    <w:lvl w:ilvl="0" w:tplc="638E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85"/>
    <w:rsid w:val="00854D99"/>
    <w:rsid w:val="00C40F49"/>
    <w:rsid w:val="00C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E755"/>
  <w15:chartTrackingRefBased/>
  <w15:docId w15:val="{EE2FCFA6-AEC8-40EF-842C-BBBE3DB1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2023-12-07T08:57:00Z</dcterms:created>
  <dcterms:modified xsi:type="dcterms:W3CDTF">2023-12-07T09:18:00Z</dcterms:modified>
</cp:coreProperties>
</file>